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620" w:lineRule="exact"/>
        <w:ind w:left="0" w:leftChars="0" w:firstLine="0" w:firstLineChars="0"/>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rPr>
        <w:t>湖南省境外项目创精品工程</w:t>
      </w:r>
      <w:r>
        <w:rPr>
          <w:rFonts w:hint="eastAsia" w:ascii="方正小标宋简体" w:hAnsi="方正小标宋简体" w:eastAsia="方正小标宋简体" w:cs="方正小标宋简体"/>
          <w:color w:val="000000"/>
          <w:sz w:val="44"/>
          <w:szCs w:val="44"/>
          <w:lang w:val="en-US" w:eastAsia="zh-CN"/>
        </w:rPr>
        <w:t>评选实施办法</w:t>
      </w:r>
    </w:p>
    <w:p>
      <w:pPr>
        <w:pStyle w:val="3"/>
        <w:spacing w:before="0" w:beforeAutospacing="0" w:after="0" w:afterAutospacing="0" w:line="620" w:lineRule="exact"/>
        <w:jc w:val="center"/>
        <w:rPr>
          <w:rFonts w:ascii="Times New Roman" w:hAnsi="Times New Roman" w:cs="Times New Roman"/>
          <w:b/>
          <w:color w:val="000000"/>
          <w:sz w:val="44"/>
          <w:szCs w:val="44"/>
        </w:rPr>
      </w:pPr>
    </w:p>
    <w:p>
      <w:pPr>
        <w:pStyle w:val="3"/>
        <w:widowControl w:val="0"/>
        <w:spacing w:before="0" w:beforeAutospacing="0" w:after="0" w:afterAutospacing="0" w:line="620" w:lineRule="exact"/>
        <w:ind w:firstLine="671" w:firstLineChars="209"/>
        <w:jc w:val="both"/>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第一条</w:t>
      </w:r>
      <w:r>
        <w:rPr>
          <w:rFonts w:hint="eastAsia" w:ascii="仿宋_GB2312" w:hAnsi="Times New Roman" w:eastAsia="仿宋_GB2312" w:cs="Times New Roman"/>
          <w:color w:val="000000"/>
          <w:sz w:val="32"/>
          <w:szCs w:val="32"/>
        </w:rPr>
        <w:t xml:space="preserve"> 为规范</w:t>
      </w:r>
      <w:r>
        <w:rPr>
          <w:rFonts w:hint="eastAsia" w:ascii="仿宋_GB2312" w:hAnsi="Times New Roman" w:eastAsia="仿宋_GB2312" w:cs="Times New Roman"/>
          <w:color w:val="000000"/>
          <w:sz w:val="32"/>
          <w:szCs w:val="32"/>
          <w:lang w:val="en-US" w:eastAsia="zh-CN"/>
        </w:rPr>
        <w:t>我省建筑业企业</w:t>
      </w:r>
      <w:r>
        <w:rPr>
          <w:rFonts w:hint="eastAsia" w:ascii="仿宋_GB2312" w:hAnsi="Times New Roman" w:eastAsia="仿宋_GB2312" w:cs="Times New Roman"/>
          <w:color w:val="000000"/>
          <w:sz w:val="32"/>
          <w:szCs w:val="32"/>
        </w:rPr>
        <w:t>境外项目创精品</w:t>
      </w:r>
      <w:r>
        <w:rPr>
          <w:rFonts w:hint="eastAsia" w:ascii="仿宋_GB2312" w:hAnsi="Times New Roman" w:eastAsia="仿宋_GB2312" w:cs="Times New Roman"/>
          <w:color w:val="000000"/>
          <w:sz w:val="32"/>
          <w:szCs w:val="32"/>
          <w:lang w:val="en-US" w:eastAsia="zh-CN"/>
        </w:rPr>
        <w:t>工程评选活动</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根据《湖南省优质工程评选办法》和《湖南省建设工程芙蓉奖评选办法》，</w:t>
      </w:r>
      <w:r>
        <w:rPr>
          <w:rFonts w:hint="eastAsia" w:ascii="仿宋_GB2312" w:hAnsi="Times New Roman" w:eastAsia="仿宋_GB2312" w:cs="Times New Roman"/>
          <w:color w:val="000000"/>
          <w:sz w:val="32"/>
          <w:szCs w:val="32"/>
        </w:rPr>
        <w:t>制定本</w:t>
      </w:r>
      <w:r>
        <w:rPr>
          <w:rFonts w:hint="eastAsia" w:ascii="仿宋_GB2312" w:hAnsi="Times New Roman" w:eastAsia="仿宋_GB2312" w:cs="Times New Roman"/>
          <w:color w:val="000000"/>
          <w:sz w:val="32"/>
          <w:szCs w:val="32"/>
          <w:lang w:val="en-US" w:eastAsia="zh-CN"/>
        </w:rPr>
        <w:t>办法</w:t>
      </w:r>
      <w:r>
        <w:rPr>
          <w:rFonts w:hint="eastAsia" w:ascii="仿宋_GB2312" w:hAnsi="Times New Roman" w:eastAsia="仿宋_GB2312" w:cs="Times New Roman"/>
          <w:color w:val="000000"/>
          <w:sz w:val="32"/>
          <w:szCs w:val="32"/>
        </w:rPr>
        <w:t>。</w:t>
      </w:r>
    </w:p>
    <w:p>
      <w:pPr>
        <w:pStyle w:val="3"/>
        <w:widowControl w:val="0"/>
        <w:spacing w:before="0" w:beforeAutospacing="0" w:after="0" w:afterAutospacing="0" w:line="620" w:lineRule="exact"/>
        <w:ind w:firstLine="671" w:firstLineChars="209"/>
        <w:jc w:val="both"/>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第二条</w:t>
      </w:r>
      <w:r>
        <w:rPr>
          <w:rFonts w:hint="eastAsia" w:ascii="仿宋_GB2312" w:hAnsi="Times New Roman" w:eastAsia="仿宋_GB2312" w:cs="Times New Roman"/>
          <w:color w:val="000000"/>
          <w:sz w:val="32"/>
          <w:szCs w:val="32"/>
        </w:rPr>
        <w:t xml:space="preserve"> 本</w:t>
      </w:r>
      <w:r>
        <w:rPr>
          <w:rFonts w:hint="eastAsia" w:ascii="仿宋_GB2312" w:hAnsi="Times New Roman" w:eastAsia="仿宋_GB2312" w:cs="Times New Roman"/>
          <w:color w:val="000000"/>
          <w:sz w:val="32"/>
          <w:szCs w:val="32"/>
          <w:lang w:eastAsia="zh-CN"/>
        </w:rPr>
        <w:t>办法</w:t>
      </w:r>
      <w:r>
        <w:rPr>
          <w:rFonts w:hint="eastAsia" w:ascii="仿宋_GB2312" w:hAnsi="Times New Roman" w:eastAsia="仿宋_GB2312" w:cs="Times New Roman"/>
          <w:color w:val="000000"/>
          <w:sz w:val="32"/>
          <w:szCs w:val="32"/>
        </w:rPr>
        <w:t>中创精品工程</w:t>
      </w:r>
      <w:r>
        <w:rPr>
          <w:rFonts w:hint="eastAsia" w:ascii="仿宋_GB2312" w:hAnsi="Times New Roman" w:eastAsia="仿宋_GB2312" w:cs="Times New Roman"/>
          <w:color w:val="000000"/>
          <w:sz w:val="32"/>
          <w:szCs w:val="32"/>
          <w:lang w:val="en-US" w:eastAsia="zh-CN"/>
        </w:rPr>
        <w:t>评选活动</w:t>
      </w:r>
      <w:r>
        <w:rPr>
          <w:rFonts w:hint="eastAsia" w:ascii="仿宋_GB2312" w:hAnsi="Times New Roman" w:eastAsia="仿宋_GB2312" w:cs="Times New Roman"/>
          <w:color w:val="000000"/>
          <w:sz w:val="32"/>
          <w:szCs w:val="32"/>
        </w:rPr>
        <w:t>是指境外项目参</w:t>
      </w:r>
      <w:r>
        <w:rPr>
          <w:rFonts w:hint="eastAsia" w:ascii="仿宋_GB2312" w:hAnsi="Times New Roman" w:eastAsia="仿宋_GB2312" w:cs="Times New Roman"/>
          <w:color w:val="000000"/>
          <w:sz w:val="32"/>
          <w:szCs w:val="32"/>
          <w:lang w:val="en-US" w:eastAsia="zh-CN"/>
        </w:rPr>
        <w:t>加</w:t>
      </w:r>
      <w:r>
        <w:rPr>
          <w:rFonts w:hint="eastAsia" w:ascii="仿宋_GB2312" w:hAnsi="Times New Roman" w:eastAsia="仿宋_GB2312" w:cs="Times New Roman"/>
          <w:color w:val="000000"/>
          <w:sz w:val="32"/>
          <w:szCs w:val="32"/>
        </w:rPr>
        <w:t>湖南省优质工程和湖南省建设工程芙蓉奖</w:t>
      </w:r>
      <w:r>
        <w:rPr>
          <w:rFonts w:hint="eastAsia" w:ascii="仿宋_GB2312" w:hAnsi="Times New Roman" w:eastAsia="仿宋_GB2312" w:cs="Times New Roman"/>
          <w:color w:val="000000"/>
          <w:sz w:val="32"/>
          <w:szCs w:val="32"/>
          <w:lang w:val="en-US" w:eastAsia="zh-CN"/>
        </w:rPr>
        <w:t>评选</w:t>
      </w:r>
      <w:r>
        <w:rPr>
          <w:rFonts w:hint="eastAsia" w:ascii="仿宋_GB2312" w:hAnsi="Times New Roman" w:eastAsia="仿宋_GB2312" w:cs="Times New Roman"/>
          <w:color w:val="000000"/>
          <w:sz w:val="32"/>
          <w:szCs w:val="32"/>
        </w:rPr>
        <w:t>活动。</w:t>
      </w:r>
    </w:p>
    <w:p>
      <w:pPr>
        <w:pStyle w:val="3"/>
        <w:widowControl w:val="0"/>
        <w:spacing w:before="0" w:beforeAutospacing="0" w:after="0" w:afterAutospacing="0" w:line="620" w:lineRule="exact"/>
        <w:ind w:firstLine="671" w:firstLineChars="209"/>
        <w:jc w:val="both"/>
        <w:rPr>
          <w:rFonts w:hint="eastAsia" w:ascii="仿宋_GB2312" w:hAnsi="Times New Roman" w:eastAsia="仿宋_GB2312" w:cs="Times New Roman"/>
          <w:bCs/>
          <w:color w:val="000000"/>
          <w:sz w:val="32"/>
          <w:szCs w:val="32"/>
        </w:rPr>
      </w:pPr>
      <w:r>
        <w:rPr>
          <w:rFonts w:hint="eastAsia" w:ascii="仿宋_GB2312" w:hAnsi="Times New Roman" w:eastAsia="仿宋_GB2312" w:cs="Times New Roman"/>
          <w:b/>
          <w:color w:val="000000"/>
          <w:sz w:val="32"/>
          <w:szCs w:val="32"/>
        </w:rPr>
        <w:t xml:space="preserve">第三条 </w:t>
      </w:r>
      <w:r>
        <w:rPr>
          <w:rFonts w:hint="eastAsia" w:ascii="仿宋_GB2312" w:hAnsi="Times New Roman" w:eastAsia="仿宋_GB2312" w:cs="Times New Roman"/>
          <w:bCs/>
          <w:color w:val="000000"/>
          <w:sz w:val="32"/>
          <w:szCs w:val="32"/>
        </w:rPr>
        <w:t>境外创精品工程</w:t>
      </w:r>
      <w:r>
        <w:rPr>
          <w:rFonts w:hint="eastAsia" w:ascii="仿宋_GB2312" w:hAnsi="Times New Roman" w:eastAsia="仿宋_GB2312" w:cs="Times New Roman"/>
          <w:bCs/>
          <w:color w:val="000000"/>
          <w:sz w:val="32"/>
          <w:szCs w:val="32"/>
          <w:lang w:val="en-US" w:eastAsia="zh-CN"/>
        </w:rPr>
        <w:t>评选活</w:t>
      </w:r>
      <w:r>
        <w:rPr>
          <w:rFonts w:hint="eastAsia" w:ascii="仿宋_GB2312" w:hAnsi="Times New Roman" w:eastAsia="仿宋_GB2312" w:cs="Times New Roman"/>
          <w:color w:val="000000"/>
          <w:sz w:val="32"/>
          <w:szCs w:val="32"/>
          <w:lang w:val="en-US" w:eastAsia="zh-CN"/>
        </w:rPr>
        <w:t>动参照</w:t>
      </w:r>
      <w:r>
        <w:rPr>
          <w:rFonts w:hint="eastAsia" w:ascii="仿宋_GB2312" w:hAnsi="Times New Roman" w:eastAsia="仿宋_GB2312" w:cs="Times New Roman"/>
          <w:color w:val="000000"/>
          <w:sz w:val="32"/>
          <w:szCs w:val="32"/>
        </w:rPr>
        <w:t>相</w:t>
      </w:r>
      <w:r>
        <w:rPr>
          <w:rFonts w:hint="eastAsia" w:ascii="仿宋_GB2312" w:hAnsi="Times New Roman" w:eastAsia="仿宋_GB2312" w:cs="Times New Roman"/>
          <w:bCs/>
          <w:color w:val="000000"/>
          <w:sz w:val="32"/>
          <w:szCs w:val="32"/>
        </w:rPr>
        <w:t>关评选办法</w:t>
      </w:r>
      <w:r>
        <w:rPr>
          <w:rFonts w:hint="eastAsia" w:ascii="仿宋_GB2312" w:hAnsi="Times New Roman" w:eastAsia="仿宋_GB2312" w:cs="Times New Roman"/>
          <w:bCs/>
          <w:color w:val="000000"/>
          <w:sz w:val="32"/>
          <w:szCs w:val="32"/>
          <w:lang w:val="en-US" w:eastAsia="zh-CN"/>
        </w:rPr>
        <w:t>执行</w:t>
      </w:r>
      <w:r>
        <w:rPr>
          <w:rFonts w:hint="eastAsia" w:ascii="仿宋_GB2312" w:hAnsi="Times New Roman" w:eastAsia="仿宋_GB2312" w:cs="Times New Roman"/>
          <w:bCs/>
          <w:color w:val="000000"/>
          <w:sz w:val="32"/>
          <w:szCs w:val="32"/>
        </w:rPr>
        <w:t>，</w:t>
      </w:r>
      <w:r>
        <w:rPr>
          <w:rFonts w:hint="eastAsia" w:ascii="仿宋_GB2312" w:hAnsi="Times New Roman" w:eastAsia="仿宋_GB2312" w:cs="Times New Roman"/>
          <w:bCs/>
          <w:color w:val="000000"/>
          <w:sz w:val="32"/>
          <w:szCs w:val="32"/>
          <w:lang w:val="en-US" w:eastAsia="zh-CN"/>
        </w:rPr>
        <w:t>同时应</w:t>
      </w:r>
      <w:r>
        <w:rPr>
          <w:rFonts w:hint="eastAsia" w:ascii="仿宋_GB2312" w:hAnsi="Times New Roman" w:eastAsia="仿宋_GB2312" w:cs="Times New Roman"/>
          <w:bCs/>
          <w:color w:val="000000"/>
          <w:sz w:val="32"/>
          <w:szCs w:val="32"/>
        </w:rPr>
        <w:t>符合以下要求：</w:t>
      </w:r>
    </w:p>
    <w:p>
      <w:pPr>
        <w:pStyle w:val="3"/>
        <w:widowControl w:val="0"/>
        <w:spacing w:before="0" w:beforeAutospacing="0" w:after="0" w:afterAutospacing="0" w:line="620" w:lineRule="exact"/>
        <w:ind w:firstLine="671"/>
        <w:jc w:val="both"/>
        <w:rPr>
          <w:rFonts w:hint="eastAsia"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（一）我省建设施工企业独立或以联合体形式在境外承建的项目；</w:t>
      </w:r>
    </w:p>
    <w:p>
      <w:pPr>
        <w:pStyle w:val="3"/>
        <w:widowControl w:val="0"/>
        <w:spacing w:before="0" w:beforeAutospacing="0" w:after="0" w:afterAutospacing="0" w:line="620" w:lineRule="exact"/>
        <w:ind w:firstLine="671"/>
        <w:jc w:val="both"/>
        <w:rPr>
          <w:rFonts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w:t>
      </w:r>
      <w:r>
        <w:rPr>
          <w:rFonts w:hint="eastAsia" w:ascii="仿宋_GB2312" w:hAnsi="Times New Roman" w:eastAsia="仿宋_GB2312" w:cs="Times New Roman"/>
          <w:bCs/>
          <w:color w:val="000000"/>
          <w:sz w:val="32"/>
          <w:szCs w:val="32"/>
          <w:lang w:val="en-US" w:eastAsia="zh-CN"/>
        </w:rPr>
        <w:t>二</w:t>
      </w:r>
      <w:r>
        <w:rPr>
          <w:rFonts w:hint="eastAsia" w:ascii="仿宋_GB2312" w:hAnsi="Times New Roman" w:eastAsia="仿宋_GB2312" w:cs="Times New Roman"/>
          <w:bCs/>
          <w:color w:val="000000"/>
          <w:sz w:val="32"/>
          <w:szCs w:val="32"/>
        </w:rPr>
        <w:t>）中国政府对外援助项目、使用中国援外优惠贷款项目</w:t>
      </w:r>
      <w:r>
        <w:rPr>
          <w:rFonts w:hint="eastAsia" w:ascii="仿宋_GB2312" w:hAnsi="Times New Roman" w:eastAsia="仿宋_GB2312" w:cs="Times New Roman"/>
          <w:bCs/>
          <w:color w:val="000000"/>
          <w:sz w:val="32"/>
          <w:szCs w:val="32"/>
          <w:lang w:val="en-US" w:eastAsia="zh-CN"/>
        </w:rPr>
        <w:t>、使用中国银行贷款项目、</w:t>
      </w:r>
      <w:r>
        <w:rPr>
          <w:rFonts w:hint="eastAsia" w:ascii="仿宋_GB2312" w:hAnsi="Times New Roman" w:eastAsia="仿宋_GB2312" w:cs="Times New Roman"/>
          <w:bCs/>
          <w:color w:val="000000"/>
          <w:sz w:val="32"/>
          <w:szCs w:val="32"/>
        </w:rPr>
        <w:t>现</w:t>
      </w:r>
      <w:r>
        <w:rPr>
          <w:rFonts w:hint="eastAsia" w:ascii="仿宋_GB2312" w:hAnsi="Times New Roman" w:eastAsia="仿宋_GB2312" w:cs="Times New Roman"/>
          <w:color w:val="000000"/>
          <w:sz w:val="32"/>
          <w:szCs w:val="32"/>
        </w:rPr>
        <w:t>汇项目</w:t>
      </w:r>
      <w:r>
        <w:rPr>
          <w:rFonts w:hint="eastAsia" w:ascii="仿宋_GB2312" w:hAnsi="Times New Roman" w:eastAsia="仿宋_GB2312" w:cs="Times New Roman"/>
          <w:bCs/>
          <w:color w:val="000000"/>
          <w:sz w:val="32"/>
          <w:szCs w:val="32"/>
        </w:rPr>
        <w:t>；</w:t>
      </w:r>
    </w:p>
    <w:p>
      <w:pPr>
        <w:pStyle w:val="3"/>
        <w:widowControl w:val="0"/>
        <w:spacing w:before="0" w:beforeAutospacing="0" w:after="0" w:afterAutospacing="0" w:line="620" w:lineRule="exact"/>
        <w:ind w:firstLine="671"/>
        <w:jc w:val="both"/>
        <w:rPr>
          <w:rFonts w:hint="default" w:ascii="仿宋_GB2312" w:hAnsi="Times New Roman" w:eastAsia="仿宋_GB2312" w:cs="Times New Roman"/>
          <w:bCs/>
          <w:color w:val="000000"/>
          <w:sz w:val="32"/>
          <w:szCs w:val="32"/>
          <w:lang w:val="en-US" w:eastAsia="zh-CN"/>
        </w:rPr>
      </w:pPr>
      <w:r>
        <w:rPr>
          <w:rFonts w:hint="eastAsia" w:ascii="仿宋_GB2312" w:hAnsi="Times New Roman" w:eastAsia="仿宋_GB2312" w:cs="Times New Roman"/>
          <w:bCs/>
          <w:color w:val="000000"/>
          <w:sz w:val="32"/>
          <w:szCs w:val="32"/>
        </w:rPr>
        <w:t>（</w:t>
      </w:r>
      <w:r>
        <w:rPr>
          <w:rFonts w:hint="eastAsia" w:ascii="仿宋_GB2312" w:hAnsi="Times New Roman" w:eastAsia="仿宋_GB2312" w:cs="Times New Roman"/>
          <w:bCs/>
          <w:color w:val="000000"/>
          <w:sz w:val="32"/>
          <w:szCs w:val="32"/>
          <w:lang w:val="en-US" w:eastAsia="zh-CN"/>
        </w:rPr>
        <w:t>三</w:t>
      </w:r>
      <w:r>
        <w:rPr>
          <w:rFonts w:hint="eastAsia" w:ascii="仿宋_GB2312" w:hAnsi="Times New Roman" w:eastAsia="仿宋_GB2312" w:cs="Times New Roman"/>
          <w:bCs/>
          <w:color w:val="000000"/>
          <w:sz w:val="32"/>
          <w:szCs w:val="32"/>
        </w:rPr>
        <w:t>）</w:t>
      </w:r>
      <w:r>
        <w:rPr>
          <w:rFonts w:hint="eastAsia" w:ascii="仿宋_GB2312" w:hAnsi="Times New Roman" w:eastAsia="仿宋_GB2312" w:cs="Times New Roman"/>
          <w:bCs/>
          <w:color w:val="000000"/>
          <w:sz w:val="32"/>
          <w:szCs w:val="32"/>
          <w:lang w:val="en-US" w:eastAsia="zh-CN"/>
        </w:rPr>
        <w:t>工程建设过程中采用的中国技术、管理模式、建设材料、建设设备等中国元素占比原则上不小于50%的</w:t>
      </w:r>
      <w:r>
        <w:rPr>
          <w:rFonts w:hint="eastAsia" w:ascii="仿宋_GB2312" w:hAnsi="Times New Roman" w:eastAsia="仿宋_GB2312" w:cs="Times New Roman"/>
          <w:bCs/>
          <w:color w:val="000000"/>
          <w:sz w:val="32"/>
          <w:szCs w:val="32"/>
        </w:rPr>
        <w:t>项目。</w:t>
      </w:r>
    </w:p>
    <w:p>
      <w:pPr>
        <w:pStyle w:val="3"/>
        <w:widowControl w:val="0"/>
        <w:spacing w:before="0" w:beforeAutospacing="0" w:after="0" w:afterAutospacing="0" w:line="620" w:lineRule="exact"/>
        <w:ind w:firstLine="671"/>
        <w:jc w:val="both"/>
        <w:rPr>
          <w:rFonts w:hint="eastAsia" w:ascii="仿宋_GB2312" w:hAnsi="Times New Roman" w:eastAsia="仿宋_GB2312" w:cs="Times New Roman"/>
          <w:bCs/>
          <w:color w:val="000000"/>
          <w:sz w:val="32"/>
          <w:szCs w:val="32"/>
          <w:lang w:val="en-US" w:eastAsia="zh-CN"/>
        </w:rPr>
      </w:pPr>
      <w:r>
        <w:rPr>
          <w:rFonts w:hint="eastAsia" w:ascii="仿宋_GB2312" w:hAnsi="Times New Roman" w:eastAsia="仿宋_GB2312" w:cs="Times New Roman"/>
          <w:b/>
          <w:color w:val="000000"/>
          <w:sz w:val="32"/>
          <w:szCs w:val="32"/>
          <w:lang w:val="en-US" w:eastAsia="zh-CN"/>
        </w:rPr>
        <w:t xml:space="preserve">第四条 </w:t>
      </w:r>
      <w:r>
        <w:rPr>
          <w:rFonts w:hint="eastAsia" w:ascii="仿宋_GB2312" w:hAnsi="Times New Roman" w:eastAsia="仿宋_GB2312" w:cs="Times New Roman"/>
          <w:color w:val="000000"/>
          <w:sz w:val="32"/>
          <w:szCs w:val="32"/>
          <w:lang w:val="en-US" w:eastAsia="zh-CN"/>
        </w:rPr>
        <w:t>申报境外精品工程</w:t>
      </w:r>
      <w:r>
        <w:rPr>
          <w:rFonts w:hint="eastAsia" w:ascii="仿宋_GB2312" w:hAnsi="Times New Roman" w:eastAsia="仿宋_GB2312" w:cs="Times New Roman"/>
          <w:bCs/>
          <w:color w:val="000000"/>
          <w:sz w:val="32"/>
          <w:szCs w:val="32"/>
          <w:lang w:val="en-US" w:eastAsia="zh-CN"/>
        </w:rPr>
        <w:t>还需提供以下资料：</w:t>
      </w:r>
    </w:p>
    <w:p>
      <w:pPr>
        <w:pStyle w:val="3"/>
        <w:widowControl w:val="0"/>
        <w:spacing w:before="0" w:beforeAutospacing="0" w:after="0" w:afterAutospacing="0" w:line="620" w:lineRule="exact"/>
        <w:ind w:firstLine="671"/>
        <w:jc w:val="both"/>
        <w:rPr>
          <w:rFonts w:hint="eastAsia" w:ascii="仿宋_GB2312" w:hAnsi="Times New Roman" w:eastAsia="仿宋_GB2312" w:cs="Times New Roman"/>
          <w:bCs/>
          <w:color w:val="000000"/>
          <w:sz w:val="32"/>
          <w:szCs w:val="32"/>
          <w:lang w:val="en-US" w:eastAsia="zh-CN"/>
        </w:rPr>
      </w:pPr>
      <w:r>
        <w:rPr>
          <w:rFonts w:hint="eastAsia" w:ascii="仿宋_GB2312" w:hAnsi="Times New Roman" w:eastAsia="仿宋_GB2312" w:cs="Times New Roman"/>
          <w:bCs/>
          <w:color w:val="000000"/>
          <w:sz w:val="32"/>
          <w:szCs w:val="32"/>
          <w:lang w:val="en-US" w:eastAsia="zh-CN"/>
        </w:rPr>
        <w:t>（一）中国政府对外援助工程项目应提供商务部国际经济合作事务局出具的书面意见，其他工程项目应提供工程项目建设单位或使用单位出具的关于工程质量和使用情况及评价的书面意见。</w:t>
      </w:r>
    </w:p>
    <w:p>
      <w:pPr>
        <w:pStyle w:val="3"/>
        <w:widowControl w:val="0"/>
        <w:spacing w:before="0" w:beforeAutospacing="0" w:after="0" w:afterAutospacing="0" w:line="620" w:lineRule="exact"/>
        <w:ind w:firstLine="671"/>
        <w:jc w:val="both"/>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Cs/>
          <w:color w:val="000000"/>
          <w:sz w:val="32"/>
          <w:szCs w:val="32"/>
          <w:lang w:val="en-US" w:eastAsia="zh-CN"/>
        </w:rPr>
        <w:t>（二）申报资料是外文的，需提供中文翻译稿。</w:t>
      </w:r>
    </w:p>
    <w:p>
      <w:pPr>
        <w:pStyle w:val="3"/>
        <w:widowControl w:val="0"/>
        <w:spacing w:before="0" w:beforeAutospacing="0" w:after="0" w:afterAutospacing="0" w:line="620" w:lineRule="exact"/>
        <w:ind w:firstLine="671" w:firstLineChars="209"/>
        <w:jc w:val="both"/>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第</w:t>
      </w:r>
      <w:r>
        <w:rPr>
          <w:rFonts w:hint="eastAsia" w:ascii="仿宋_GB2312" w:hAnsi="Times New Roman" w:eastAsia="仿宋_GB2312" w:cs="Times New Roman"/>
          <w:b/>
          <w:color w:val="000000"/>
          <w:sz w:val="32"/>
          <w:szCs w:val="32"/>
          <w:lang w:val="en-US" w:eastAsia="zh-CN"/>
        </w:rPr>
        <w:t>五</w:t>
      </w:r>
      <w:r>
        <w:rPr>
          <w:rFonts w:hint="eastAsia" w:ascii="仿宋_GB2312" w:hAnsi="Times New Roman" w:eastAsia="仿宋_GB2312" w:cs="Times New Roman"/>
          <w:b/>
          <w:color w:val="000000"/>
          <w:sz w:val="32"/>
          <w:szCs w:val="32"/>
        </w:rPr>
        <w:t>条</w:t>
      </w:r>
      <w:r>
        <w:rPr>
          <w:rFonts w:hint="eastAsia" w:ascii="仿宋_GB2312" w:hAnsi="Times New Roman" w:eastAsia="仿宋_GB2312" w:cs="Times New Roman"/>
          <w:color w:val="000000"/>
          <w:sz w:val="32"/>
          <w:szCs w:val="32"/>
        </w:rPr>
        <w:t xml:space="preserve"> 创精品工程由承建单位通过湖南省创精品工程申报评审系统自愿申报，经湖南省建筑业“走出去”战略合作联盟（以下简称联盟）择优推荐后参加评选。</w:t>
      </w:r>
    </w:p>
    <w:p>
      <w:pPr>
        <w:pStyle w:val="3"/>
        <w:widowControl w:val="0"/>
        <w:spacing w:before="0" w:beforeAutospacing="0" w:after="0" w:afterAutospacing="0" w:line="620" w:lineRule="exact"/>
        <w:ind w:firstLine="671" w:firstLineChars="209"/>
        <w:jc w:val="both"/>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第</w:t>
      </w:r>
      <w:r>
        <w:rPr>
          <w:rFonts w:hint="eastAsia" w:ascii="仿宋_GB2312" w:hAnsi="Times New Roman" w:eastAsia="仿宋_GB2312" w:cs="Times New Roman"/>
          <w:b/>
          <w:color w:val="000000"/>
          <w:sz w:val="32"/>
          <w:szCs w:val="32"/>
          <w:lang w:val="en-US" w:eastAsia="zh-CN"/>
        </w:rPr>
        <w:t>六</w:t>
      </w:r>
      <w:r>
        <w:rPr>
          <w:rFonts w:hint="eastAsia" w:ascii="仿宋_GB2312" w:hAnsi="Times New Roman" w:eastAsia="仿宋_GB2312" w:cs="Times New Roman"/>
          <w:b/>
          <w:color w:val="000000"/>
          <w:sz w:val="32"/>
          <w:szCs w:val="32"/>
        </w:rPr>
        <w:t>条</w:t>
      </w:r>
      <w:r>
        <w:rPr>
          <w:rFonts w:hint="eastAsia" w:ascii="仿宋_GB2312" w:hAnsi="Times New Roman" w:eastAsia="仿宋_GB2312" w:cs="Times New Roman"/>
          <w:color w:val="000000"/>
          <w:sz w:val="32"/>
          <w:szCs w:val="32"/>
        </w:rPr>
        <w:t xml:space="preserve"> 联盟应通过创精品工程申报评审系统对申报工程合法合规性进行审核，填写《境外项目创精品工程基本情况表》（详附件）报湖南省建筑业协会。</w:t>
      </w:r>
    </w:p>
    <w:p>
      <w:pPr>
        <w:pStyle w:val="3"/>
        <w:widowControl w:val="0"/>
        <w:spacing w:before="0" w:beforeAutospacing="0" w:after="0" w:afterAutospacing="0" w:line="620" w:lineRule="exact"/>
        <w:ind w:firstLine="671" w:firstLineChars="209"/>
        <w:jc w:val="both"/>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b/>
          <w:color w:val="000000"/>
          <w:sz w:val="32"/>
          <w:szCs w:val="32"/>
        </w:rPr>
        <w:t>第</w:t>
      </w:r>
      <w:r>
        <w:rPr>
          <w:rFonts w:hint="eastAsia" w:ascii="仿宋_GB2312" w:hAnsi="Times New Roman" w:eastAsia="仿宋_GB2312" w:cs="Times New Roman"/>
          <w:b/>
          <w:color w:val="000000"/>
          <w:sz w:val="32"/>
          <w:szCs w:val="32"/>
          <w:lang w:val="en-US" w:eastAsia="zh-CN"/>
        </w:rPr>
        <w:t>七</w:t>
      </w:r>
      <w:r>
        <w:rPr>
          <w:rFonts w:hint="eastAsia" w:ascii="仿宋_GB2312" w:hAnsi="Times New Roman" w:eastAsia="仿宋_GB2312" w:cs="Times New Roman"/>
          <w:b/>
          <w:color w:val="000000"/>
          <w:sz w:val="32"/>
          <w:szCs w:val="32"/>
        </w:rPr>
        <w:t>条</w:t>
      </w:r>
      <w:r>
        <w:rPr>
          <w:rFonts w:hint="eastAsia" w:ascii="仿宋_GB2312" w:hAnsi="Times New Roman" w:eastAsia="仿宋_GB2312" w:cs="Times New Roman"/>
          <w:color w:val="000000"/>
          <w:sz w:val="32"/>
          <w:szCs w:val="32"/>
        </w:rPr>
        <w:t xml:space="preserve"> 联盟应</w:t>
      </w:r>
      <w:r>
        <w:rPr>
          <w:rFonts w:hint="eastAsia" w:ascii="仿宋_GB2312" w:hAnsi="Times New Roman" w:eastAsia="仿宋_GB2312" w:cs="Times New Roman"/>
          <w:color w:val="000000"/>
          <w:sz w:val="32"/>
          <w:szCs w:val="32"/>
          <w:lang w:val="en-US" w:eastAsia="zh-CN"/>
        </w:rPr>
        <w:t>组建不少于30人熟悉国外标准、规范的</w:t>
      </w:r>
      <w:r>
        <w:rPr>
          <w:rFonts w:hint="eastAsia" w:ascii="仿宋_GB2312" w:hAnsi="Times New Roman" w:eastAsia="仿宋_GB2312" w:cs="Times New Roman"/>
          <w:color w:val="000000"/>
          <w:sz w:val="32"/>
          <w:szCs w:val="32"/>
        </w:rPr>
        <w:t>专家</w:t>
      </w:r>
      <w:r>
        <w:rPr>
          <w:rFonts w:hint="eastAsia" w:ascii="仿宋_GB2312" w:hAnsi="Times New Roman" w:eastAsia="仿宋_GB2312" w:cs="Times New Roman"/>
          <w:color w:val="000000"/>
          <w:sz w:val="32"/>
          <w:szCs w:val="32"/>
          <w:lang w:val="en-US" w:eastAsia="zh-CN"/>
        </w:rPr>
        <w:t>库，并入</w:t>
      </w:r>
      <w:r>
        <w:rPr>
          <w:rFonts w:hint="eastAsia" w:ascii="仿宋_GB2312" w:hAnsi="Times New Roman" w:eastAsia="仿宋_GB2312" w:cs="Times New Roman"/>
          <w:color w:val="000000"/>
          <w:sz w:val="32"/>
          <w:szCs w:val="32"/>
        </w:rPr>
        <w:t>湖南省建筑业协会建设工程技术专家委员会</w:t>
      </w:r>
      <w:r>
        <w:rPr>
          <w:rFonts w:hint="eastAsia" w:ascii="仿宋_GB2312" w:hAnsi="Times New Roman" w:eastAsia="仿宋_GB2312" w:cs="Times New Roman"/>
          <w:color w:val="000000"/>
          <w:sz w:val="32"/>
          <w:szCs w:val="32"/>
          <w:lang w:val="en-US" w:eastAsia="zh-CN"/>
        </w:rPr>
        <w:t>。</w:t>
      </w:r>
    </w:p>
    <w:p>
      <w:pPr>
        <w:pStyle w:val="3"/>
        <w:widowControl w:val="0"/>
        <w:spacing w:before="0" w:beforeAutospacing="0" w:after="0" w:afterAutospacing="0" w:line="620" w:lineRule="exact"/>
        <w:ind w:firstLine="671" w:firstLineChars="209"/>
        <w:jc w:val="both"/>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lang w:val="en-US" w:eastAsia="zh-CN"/>
        </w:rPr>
        <w:t xml:space="preserve">第八条 </w:t>
      </w:r>
      <w:r>
        <w:rPr>
          <w:rFonts w:hint="eastAsia" w:ascii="仿宋_GB2312" w:hAnsi="Times New Roman" w:eastAsia="仿宋_GB2312" w:cs="Times New Roman"/>
          <w:color w:val="000000"/>
          <w:sz w:val="32"/>
          <w:szCs w:val="32"/>
          <w:lang w:val="en-US" w:eastAsia="zh-CN"/>
        </w:rPr>
        <w:t>联盟推荐前应从上述专家库中抽取专家</w:t>
      </w:r>
      <w:r>
        <w:rPr>
          <w:rFonts w:hint="eastAsia" w:ascii="仿宋_GB2312" w:hAnsi="Times New Roman" w:eastAsia="仿宋_GB2312" w:cs="Times New Roman"/>
          <w:color w:val="000000"/>
          <w:sz w:val="32"/>
          <w:szCs w:val="32"/>
        </w:rPr>
        <w:t>对申报工程进行符合性审查，</w:t>
      </w:r>
      <w:r>
        <w:rPr>
          <w:rFonts w:hint="eastAsia" w:ascii="仿宋_GB2312" w:hAnsi="Times New Roman" w:eastAsia="仿宋_GB2312" w:cs="Times New Roman"/>
          <w:color w:val="000000"/>
          <w:sz w:val="32"/>
          <w:szCs w:val="32"/>
          <w:lang w:val="en-US" w:eastAsia="zh-CN"/>
        </w:rPr>
        <w:t>并将</w:t>
      </w:r>
      <w:r>
        <w:rPr>
          <w:rFonts w:hint="eastAsia" w:ascii="仿宋_GB2312" w:hAnsi="Times New Roman" w:eastAsia="仿宋_GB2312" w:cs="Times New Roman"/>
          <w:color w:val="000000"/>
          <w:sz w:val="32"/>
          <w:szCs w:val="32"/>
        </w:rPr>
        <w:t>审查结果</w:t>
      </w:r>
      <w:r>
        <w:rPr>
          <w:rFonts w:hint="eastAsia" w:ascii="仿宋_GB2312" w:hAnsi="Times New Roman" w:eastAsia="仿宋_GB2312" w:cs="Times New Roman"/>
          <w:color w:val="000000"/>
          <w:sz w:val="32"/>
          <w:szCs w:val="32"/>
          <w:lang w:val="en-US" w:eastAsia="zh-CN"/>
        </w:rPr>
        <w:t>进行公示，公示时间不得少于7天</w:t>
      </w:r>
      <w:r>
        <w:rPr>
          <w:rFonts w:hint="eastAsia" w:ascii="仿宋_GB2312" w:hAnsi="Times New Roman" w:eastAsia="仿宋_GB2312" w:cs="Times New Roman"/>
          <w:color w:val="000000"/>
          <w:sz w:val="32"/>
          <w:szCs w:val="32"/>
        </w:rPr>
        <w:t>。</w:t>
      </w:r>
    </w:p>
    <w:p>
      <w:pPr>
        <w:pStyle w:val="3"/>
        <w:widowControl w:val="0"/>
        <w:spacing w:before="0" w:beforeAutospacing="0" w:after="0" w:afterAutospacing="0" w:line="620" w:lineRule="exact"/>
        <w:ind w:firstLine="671" w:firstLineChars="209"/>
        <w:jc w:val="both"/>
        <w:rPr>
          <w:rFonts w:ascii="仿宋_GB2312" w:hAnsi="Times New Roman" w:eastAsia="仿宋_GB2312" w:cs="Times New Roman"/>
          <w:color w:val="000000"/>
          <w:sz w:val="32"/>
          <w:szCs w:val="32"/>
        </w:rPr>
      </w:pPr>
      <w:r>
        <w:rPr>
          <w:rFonts w:hint="eastAsia" w:ascii="仿宋_GB2312" w:hAnsi="Times New Roman" w:eastAsia="仿宋_GB2312" w:cs="Times New Roman"/>
          <w:b/>
          <w:sz w:val="32"/>
          <w:szCs w:val="32"/>
        </w:rPr>
        <w:t>第</w:t>
      </w:r>
      <w:r>
        <w:rPr>
          <w:rFonts w:hint="eastAsia" w:ascii="仿宋_GB2312" w:hAnsi="Times New Roman" w:eastAsia="仿宋_GB2312" w:cs="Times New Roman"/>
          <w:b/>
          <w:sz w:val="32"/>
          <w:szCs w:val="32"/>
          <w:lang w:val="en-US" w:eastAsia="zh-CN"/>
        </w:rPr>
        <w:t>九</w:t>
      </w:r>
      <w:r>
        <w:rPr>
          <w:rFonts w:hint="eastAsia" w:ascii="仿宋_GB2312" w:hAnsi="Times New Roman" w:eastAsia="仿宋_GB2312" w:cs="Times New Roman"/>
          <w:b/>
          <w:sz w:val="32"/>
          <w:szCs w:val="32"/>
        </w:rPr>
        <w:t>条</w:t>
      </w:r>
      <w:r>
        <w:rPr>
          <w:rFonts w:hint="eastAsia" w:ascii="仿宋_GB2312" w:hAnsi="Times New Roman" w:eastAsia="仿宋_GB2312" w:cs="Times New Roman"/>
          <w:sz w:val="32"/>
          <w:szCs w:val="32"/>
        </w:rPr>
        <w:t xml:space="preserve"> 联盟应组织</w:t>
      </w:r>
      <w:r>
        <w:rPr>
          <w:rFonts w:hint="eastAsia" w:ascii="仿宋_GB2312" w:hAnsi="Times New Roman" w:eastAsia="仿宋_GB2312" w:cs="Times New Roman"/>
          <w:color w:val="000000"/>
          <w:sz w:val="32"/>
          <w:szCs w:val="32"/>
        </w:rPr>
        <w:t>申报单位制作介绍工程质量情况的PPT，审核后向湖南省优质工程</w:t>
      </w:r>
      <w:r>
        <w:rPr>
          <w:rFonts w:hint="eastAsia" w:ascii="仿宋_GB2312" w:hAnsi="Times New Roman" w:eastAsia="仿宋_GB2312" w:cs="Times New Roman"/>
          <w:color w:val="000000"/>
          <w:sz w:val="32"/>
          <w:szCs w:val="32"/>
          <w:lang w:val="en-US" w:eastAsia="zh-CN"/>
        </w:rPr>
        <w:t>或</w:t>
      </w:r>
      <w:r>
        <w:rPr>
          <w:rFonts w:hint="eastAsia" w:ascii="仿宋_GB2312" w:hAnsi="Times New Roman" w:eastAsia="仿宋_GB2312" w:cs="Times New Roman"/>
          <w:color w:val="000000"/>
          <w:sz w:val="32"/>
          <w:szCs w:val="32"/>
        </w:rPr>
        <w:t>湖南省建设工程芙蓉奖评审委员会汇报，评审委员会以投票方式确定入选工程。</w:t>
      </w:r>
    </w:p>
    <w:p>
      <w:pPr>
        <w:pStyle w:val="3"/>
        <w:widowControl w:val="0"/>
        <w:spacing w:before="0" w:beforeAutospacing="0" w:after="0" w:afterAutospacing="0" w:line="620" w:lineRule="exact"/>
        <w:ind w:firstLine="671" w:firstLineChars="209"/>
        <w:jc w:val="both"/>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第</w:t>
      </w:r>
      <w:r>
        <w:rPr>
          <w:rFonts w:hint="eastAsia" w:ascii="仿宋_GB2312" w:hAnsi="Times New Roman" w:eastAsia="仿宋_GB2312" w:cs="Times New Roman"/>
          <w:b/>
          <w:sz w:val="32"/>
          <w:szCs w:val="32"/>
          <w:lang w:val="en-US" w:eastAsia="zh-CN"/>
        </w:rPr>
        <w:t>十</w:t>
      </w:r>
      <w:r>
        <w:rPr>
          <w:rFonts w:hint="eastAsia" w:ascii="仿宋_GB2312" w:hAnsi="Times New Roman" w:eastAsia="仿宋_GB2312" w:cs="Times New Roman"/>
          <w:b/>
          <w:sz w:val="32"/>
          <w:szCs w:val="32"/>
        </w:rPr>
        <w:t>条</w:t>
      </w:r>
      <w:r>
        <w:rPr>
          <w:rFonts w:hint="eastAsia" w:ascii="仿宋_GB2312" w:hAnsi="Times New Roman" w:eastAsia="仿宋_GB2312" w:cs="Times New Roman"/>
          <w:sz w:val="32"/>
          <w:szCs w:val="32"/>
        </w:rPr>
        <w:t xml:space="preserve"> 湖南省建筑业协会依据工作计划，适时组织专家进行现场复查或回访。</w:t>
      </w:r>
    </w:p>
    <w:p>
      <w:pPr>
        <w:pStyle w:val="3"/>
        <w:widowControl w:val="0"/>
        <w:spacing w:before="0" w:beforeAutospacing="0" w:after="0" w:afterAutospacing="0" w:line="620" w:lineRule="exact"/>
        <w:ind w:firstLine="671" w:firstLineChars="209"/>
        <w:jc w:val="both"/>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
          <w:sz w:val="32"/>
          <w:szCs w:val="32"/>
        </w:rPr>
        <w:t>第</w:t>
      </w:r>
      <w:r>
        <w:rPr>
          <w:rFonts w:hint="eastAsia" w:ascii="仿宋_GB2312" w:hAnsi="Times New Roman" w:eastAsia="仿宋_GB2312" w:cs="Times New Roman"/>
          <w:b/>
          <w:sz w:val="32"/>
          <w:szCs w:val="32"/>
          <w:lang w:val="en-US" w:eastAsia="zh-CN"/>
        </w:rPr>
        <w:t>十一</w:t>
      </w:r>
      <w:r>
        <w:rPr>
          <w:rFonts w:hint="eastAsia" w:ascii="仿宋_GB2312" w:hAnsi="Times New Roman" w:eastAsia="仿宋_GB2312" w:cs="Times New Roman"/>
          <w:b/>
          <w:sz w:val="32"/>
          <w:szCs w:val="32"/>
        </w:rPr>
        <w:t>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color w:val="000000"/>
          <w:sz w:val="32"/>
          <w:szCs w:val="32"/>
        </w:rPr>
        <w:t>创精品工程评选工作必须符合相关法律、法规、标准、规范。若</w:t>
      </w:r>
      <w:r>
        <w:rPr>
          <w:rFonts w:hint="eastAsia" w:ascii="仿宋_GB2312" w:hAnsi="Times New Roman" w:eastAsia="仿宋_GB2312" w:cs="Times New Roman"/>
          <w:color w:val="000000"/>
          <w:sz w:val="32"/>
          <w:szCs w:val="32"/>
          <w:lang w:val="en-US" w:eastAsia="zh-CN"/>
        </w:rPr>
        <w:t>约定</w:t>
      </w:r>
      <w:r>
        <w:rPr>
          <w:rFonts w:hint="eastAsia" w:ascii="仿宋_GB2312" w:hAnsi="Times New Roman" w:eastAsia="仿宋_GB2312" w:cs="Times New Roman"/>
          <w:color w:val="000000"/>
          <w:sz w:val="32"/>
          <w:szCs w:val="32"/>
        </w:rPr>
        <w:t>采购的产品或采用的标准低于国内标准的，</w:t>
      </w:r>
      <w:r>
        <w:rPr>
          <w:rFonts w:hint="eastAsia" w:ascii="仿宋_GB2312" w:hAnsi="Times New Roman" w:eastAsia="仿宋_GB2312" w:cs="Times New Roman"/>
          <w:color w:val="000000"/>
          <w:sz w:val="32"/>
          <w:szCs w:val="32"/>
          <w:lang w:val="en-US" w:eastAsia="zh-CN"/>
        </w:rPr>
        <w:t>质量</w:t>
      </w:r>
      <w:r>
        <w:rPr>
          <w:rFonts w:hint="eastAsia" w:ascii="仿宋_GB2312" w:hAnsi="Times New Roman" w:eastAsia="仿宋_GB2312" w:cs="Times New Roman"/>
          <w:color w:val="000000"/>
          <w:sz w:val="32"/>
          <w:szCs w:val="32"/>
        </w:rPr>
        <w:t>须达到国内标准要求。</w:t>
      </w:r>
    </w:p>
    <w:p>
      <w:pPr>
        <w:pStyle w:val="3"/>
        <w:widowControl w:val="0"/>
        <w:spacing w:before="0" w:beforeAutospacing="0" w:after="0" w:afterAutospacing="0" w:line="620" w:lineRule="exact"/>
        <w:ind w:firstLine="671" w:firstLineChars="209"/>
        <w:jc w:val="both"/>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highlight w:val="none"/>
          <w:lang w:val="en-US" w:eastAsia="zh-CN"/>
        </w:rPr>
        <w:t>第十二条</w:t>
      </w:r>
      <w:r>
        <w:rPr>
          <w:rFonts w:hint="eastAsia" w:ascii="仿宋_GB2312" w:hAnsi="Times New Roman" w:eastAsia="仿宋_GB2312" w:cs="Times New Roman"/>
          <w:color w:val="000000"/>
          <w:sz w:val="32"/>
          <w:szCs w:val="32"/>
          <w:highlight w:val="none"/>
          <w:lang w:val="en-US" w:eastAsia="zh-CN"/>
        </w:rPr>
        <w:t xml:space="preserve"> 境外工程参评湖南省优质工程奖和湖南省建设工程芙蓉奖时指标单列，不计入境内工程评选数也不占企业境内申报指标。</w:t>
      </w:r>
    </w:p>
    <w:p>
      <w:pPr>
        <w:pStyle w:val="3"/>
        <w:widowControl w:val="0"/>
        <w:spacing w:before="0" w:beforeAutospacing="0" w:after="0" w:afterAutospacing="0" w:line="620" w:lineRule="exact"/>
        <w:ind w:firstLine="671" w:firstLineChars="209"/>
        <w:jc w:val="both"/>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第十</w:t>
      </w:r>
      <w:r>
        <w:rPr>
          <w:rFonts w:hint="eastAsia" w:ascii="仿宋_GB2312" w:hAnsi="Times New Roman" w:eastAsia="仿宋_GB2312" w:cs="Times New Roman"/>
          <w:b/>
          <w:color w:val="000000"/>
          <w:sz w:val="32"/>
          <w:szCs w:val="32"/>
          <w:lang w:val="en-US" w:eastAsia="zh-CN"/>
        </w:rPr>
        <w:t>三</w:t>
      </w:r>
      <w:r>
        <w:rPr>
          <w:rFonts w:hint="eastAsia" w:ascii="仿宋_GB2312" w:hAnsi="Times New Roman" w:eastAsia="仿宋_GB2312" w:cs="Times New Roman"/>
          <w:b/>
          <w:color w:val="000000"/>
          <w:sz w:val="32"/>
          <w:szCs w:val="32"/>
        </w:rPr>
        <w:t>条</w:t>
      </w:r>
      <w:r>
        <w:rPr>
          <w:rFonts w:hint="eastAsia" w:ascii="仿宋_GB2312" w:hAnsi="Times New Roman" w:eastAsia="仿宋_GB2312" w:cs="Times New Roman"/>
          <w:color w:val="000000"/>
          <w:sz w:val="32"/>
          <w:szCs w:val="32"/>
        </w:rPr>
        <w:t xml:space="preserve"> 所有参与人员必须严格执行有关纪律规定。</w:t>
      </w:r>
    </w:p>
    <w:p>
      <w:pPr>
        <w:pStyle w:val="3"/>
        <w:widowControl w:val="0"/>
        <w:spacing w:before="0" w:beforeAutospacing="0" w:after="0" w:afterAutospacing="0" w:line="620" w:lineRule="exact"/>
        <w:ind w:firstLine="671" w:firstLineChars="209"/>
        <w:jc w:val="both"/>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第十</w:t>
      </w:r>
      <w:r>
        <w:rPr>
          <w:rFonts w:hint="eastAsia" w:ascii="仿宋_GB2312" w:hAnsi="Times New Roman" w:eastAsia="仿宋_GB2312" w:cs="Times New Roman"/>
          <w:b/>
          <w:color w:val="000000"/>
          <w:sz w:val="32"/>
          <w:szCs w:val="32"/>
          <w:lang w:val="en-US" w:eastAsia="zh-CN"/>
        </w:rPr>
        <w:t>四</w:t>
      </w:r>
      <w:r>
        <w:rPr>
          <w:rFonts w:hint="eastAsia" w:ascii="仿宋_GB2312" w:hAnsi="Times New Roman" w:eastAsia="仿宋_GB2312" w:cs="Times New Roman"/>
          <w:b/>
          <w:color w:val="000000"/>
          <w:sz w:val="32"/>
          <w:szCs w:val="32"/>
        </w:rPr>
        <w:t>条</w:t>
      </w:r>
      <w:r>
        <w:rPr>
          <w:rFonts w:hint="eastAsia" w:ascii="仿宋_GB2312" w:hAnsi="Times New Roman" w:eastAsia="仿宋_GB2312" w:cs="Times New Roman"/>
          <w:color w:val="000000"/>
          <w:sz w:val="32"/>
          <w:szCs w:val="32"/>
        </w:rPr>
        <w:t xml:space="preserve"> 本</w:t>
      </w:r>
      <w:r>
        <w:rPr>
          <w:rFonts w:hint="eastAsia" w:ascii="仿宋_GB2312" w:hAnsi="Times New Roman" w:eastAsia="仿宋_GB2312" w:cs="Times New Roman"/>
          <w:color w:val="000000"/>
          <w:sz w:val="32"/>
          <w:szCs w:val="32"/>
          <w:lang w:eastAsia="zh-CN"/>
        </w:rPr>
        <w:t>办法</w:t>
      </w:r>
      <w:r>
        <w:rPr>
          <w:rFonts w:hint="eastAsia" w:ascii="仿宋_GB2312" w:hAnsi="Times New Roman" w:eastAsia="仿宋_GB2312" w:cs="Times New Roman"/>
          <w:color w:val="000000"/>
          <w:sz w:val="32"/>
          <w:szCs w:val="32"/>
        </w:rPr>
        <w:t>由湖南省建筑业协会负责解释。</w:t>
      </w:r>
    </w:p>
    <w:p>
      <w:pPr>
        <w:pStyle w:val="3"/>
        <w:widowControl w:val="0"/>
        <w:spacing w:before="0" w:beforeAutospacing="0" w:after="0" w:afterAutospacing="0" w:line="620" w:lineRule="exact"/>
        <w:ind w:firstLine="671" w:firstLineChars="209"/>
        <w:jc w:val="both"/>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第十</w:t>
      </w:r>
      <w:r>
        <w:rPr>
          <w:rFonts w:hint="eastAsia" w:ascii="仿宋_GB2312" w:hAnsi="Times New Roman" w:eastAsia="仿宋_GB2312" w:cs="Times New Roman"/>
          <w:b/>
          <w:color w:val="000000"/>
          <w:sz w:val="32"/>
          <w:szCs w:val="32"/>
          <w:lang w:val="en-US" w:eastAsia="zh-CN"/>
        </w:rPr>
        <w:t>五</w:t>
      </w:r>
      <w:r>
        <w:rPr>
          <w:rFonts w:hint="eastAsia" w:ascii="仿宋_GB2312" w:hAnsi="Times New Roman" w:eastAsia="仿宋_GB2312" w:cs="Times New Roman"/>
          <w:b/>
          <w:color w:val="000000"/>
          <w:sz w:val="32"/>
          <w:szCs w:val="32"/>
        </w:rPr>
        <w:t>条</w:t>
      </w:r>
      <w:r>
        <w:rPr>
          <w:rFonts w:hint="eastAsia" w:ascii="仿宋_GB2312" w:hAnsi="Times New Roman" w:eastAsia="仿宋_GB2312" w:cs="Times New Roman"/>
          <w:color w:val="000000"/>
          <w:sz w:val="32"/>
          <w:szCs w:val="32"/>
        </w:rPr>
        <w:t xml:space="preserve"> 本</w:t>
      </w:r>
      <w:r>
        <w:rPr>
          <w:rFonts w:hint="eastAsia" w:ascii="仿宋_GB2312" w:hAnsi="Times New Roman" w:eastAsia="仿宋_GB2312" w:cs="Times New Roman"/>
          <w:color w:val="000000"/>
          <w:sz w:val="32"/>
          <w:szCs w:val="32"/>
          <w:lang w:eastAsia="zh-CN"/>
        </w:rPr>
        <w:t>办法</w:t>
      </w:r>
      <w:r>
        <w:rPr>
          <w:rFonts w:hint="eastAsia" w:ascii="仿宋_GB2312" w:hAnsi="Times New Roman" w:eastAsia="仿宋_GB2312" w:cs="Times New Roman"/>
          <w:color w:val="000000"/>
          <w:sz w:val="32"/>
          <w:szCs w:val="32"/>
        </w:rPr>
        <w:t>自印发之日起施行。</w:t>
      </w:r>
    </w:p>
    <w:p>
      <w:pPr>
        <w:pStyle w:val="3"/>
        <w:widowControl w:val="0"/>
        <w:spacing w:before="0" w:beforeAutospacing="0" w:after="0" w:afterAutospacing="0" w:line="620" w:lineRule="exact"/>
        <w:ind w:firstLine="668" w:firstLineChars="209"/>
        <w:jc w:val="both"/>
        <w:rPr>
          <w:rFonts w:ascii="仿宋_GB2312" w:hAnsi="Times New Roman" w:eastAsia="仿宋_GB2312" w:cs="Times New Roman"/>
          <w:color w:val="000000"/>
          <w:sz w:val="32"/>
          <w:szCs w:val="32"/>
        </w:rPr>
      </w:pPr>
    </w:p>
    <w:p>
      <w:pPr>
        <w:pStyle w:val="3"/>
        <w:widowControl w:val="0"/>
        <w:spacing w:before="0" w:beforeAutospacing="0" w:after="0" w:afterAutospacing="0" w:line="620" w:lineRule="exact"/>
        <w:ind w:firstLine="668" w:firstLineChars="20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附件：境外项目创精品工程基本情况表</w:t>
      </w:r>
    </w:p>
    <w:p>
      <w:pPr>
        <w:spacing w:before="100" w:beforeAutospacing="1" w:after="100" w:afterAutospacing="1" w:line="340" w:lineRule="exact"/>
        <w:ind w:left="0" w:leftChars="0" w:firstLine="0" w:firstLineChars="0"/>
        <w:rPr>
          <w:rFonts w:hint="eastAsia" w:ascii="仿宋_GB2312" w:eastAsia="仿宋_GB2312"/>
          <w:color w:val="000000"/>
          <w:sz w:val="32"/>
          <w:szCs w:val="32"/>
        </w:rPr>
      </w:pPr>
    </w:p>
    <w:p>
      <w:pPr>
        <w:spacing w:before="100" w:beforeAutospacing="1" w:after="100" w:afterAutospacing="1" w:line="340" w:lineRule="exact"/>
        <w:ind w:left="0" w:leftChars="0" w:firstLine="0" w:firstLineChars="0"/>
        <w:rPr>
          <w:rFonts w:hint="eastAsia" w:ascii="仿宋_GB2312" w:eastAsia="仿宋_GB2312"/>
          <w:color w:val="000000"/>
          <w:sz w:val="32"/>
          <w:szCs w:val="32"/>
        </w:rPr>
      </w:pPr>
    </w:p>
    <w:p>
      <w:pPr>
        <w:spacing w:before="100" w:beforeAutospacing="1" w:after="100" w:afterAutospacing="1" w:line="340" w:lineRule="exact"/>
        <w:ind w:left="0" w:leftChars="0" w:firstLine="0" w:firstLineChars="0"/>
        <w:rPr>
          <w:rFonts w:hint="eastAsia" w:ascii="仿宋_GB2312" w:eastAsia="仿宋_GB2312"/>
          <w:color w:val="000000"/>
          <w:sz w:val="32"/>
          <w:szCs w:val="32"/>
        </w:rPr>
      </w:pPr>
    </w:p>
    <w:p>
      <w:pPr>
        <w:spacing w:before="100" w:beforeAutospacing="1" w:after="100" w:afterAutospacing="1" w:line="340" w:lineRule="exact"/>
        <w:ind w:left="0" w:leftChars="0" w:firstLine="0" w:firstLineChars="0"/>
        <w:rPr>
          <w:rFonts w:hint="eastAsia" w:ascii="仿宋_GB2312" w:eastAsia="仿宋_GB2312"/>
          <w:color w:val="000000"/>
          <w:sz w:val="32"/>
          <w:szCs w:val="32"/>
        </w:rPr>
      </w:pPr>
    </w:p>
    <w:p>
      <w:pPr>
        <w:spacing w:before="100" w:beforeAutospacing="1" w:after="100" w:afterAutospacing="1" w:line="340" w:lineRule="exact"/>
        <w:ind w:left="0" w:leftChars="0" w:firstLine="0" w:firstLineChars="0"/>
        <w:rPr>
          <w:rFonts w:hint="eastAsia" w:ascii="仿宋_GB2312" w:eastAsia="仿宋_GB2312"/>
          <w:color w:val="000000"/>
          <w:sz w:val="32"/>
          <w:szCs w:val="32"/>
        </w:rPr>
      </w:pPr>
    </w:p>
    <w:p>
      <w:pPr>
        <w:spacing w:before="100" w:beforeAutospacing="1" w:after="100" w:afterAutospacing="1" w:line="340" w:lineRule="exact"/>
        <w:ind w:left="0" w:leftChars="0" w:firstLine="0" w:firstLineChars="0"/>
        <w:rPr>
          <w:rFonts w:hint="eastAsia" w:ascii="仿宋_GB2312" w:eastAsia="仿宋_GB2312"/>
          <w:color w:val="000000"/>
          <w:sz w:val="32"/>
          <w:szCs w:val="32"/>
        </w:rPr>
      </w:pPr>
    </w:p>
    <w:p>
      <w:pPr>
        <w:spacing w:before="100" w:beforeAutospacing="1" w:after="100" w:afterAutospacing="1" w:line="340" w:lineRule="exact"/>
        <w:ind w:left="0" w:leftChars="0" w:firstLine="0" w:firstLineChars="0"/>
        <w:rPr>
          <w:rFonts w:hint="eastAsia" w:ascii="仿宋_GB2312" w:eastAsia="仿宋_GB2312"/>
          <w:color w:val="000000"/>
          <w:sz w:val="32"/>
          <w:szCs w:val="32"/>
        </w:rPr>
      </w:pPr>
    </w:p>
    <w:p>
      <w:pPr>
        <w:spacing w:before="100" w:beforeAutospacing="1" w:after="100" w:afterAutospacing="1" w:line="340" w:lineRule="exact"/>
        <w:ind w:left="0" w:leftChars="0" w:firstLine="0" w:firstLineChars="0"/>
        <w:rPr>
          <w:rFonts w:hint="eastAsia" w:ascii="仿宋_GB2312" w:eastAsia="仿宋_GB2312"/>
          <w:color w:val="000000"/>
          <w:sz w:val="32"/>
          <w:szCs w:val="32"/>
        </w:rPr>
      </w:pPr>
    </w:p>
    <w:p>
      <w:pPr>
        <w:spacing w:before="100" w:beforeAutospacing="1" w:after="100" w:afterAutospacing="1" w:line="340" w:lineRule="exact"/>
        <w:ind w:left="0" w:leftChars="0" w:firstLine="0" w:firstLineChars="0"/>
        <w:rPr>
          <w:rFonts w:hint="eastAsia" w:ascii="仿宋_GB2312" w:eastAsia="仿宋_GB2312"/>
          <w:color w:val="000000"/>
          <w:sz w:val="32"/>
          <w:szCs w:val="32"/>
        </w:rPr>
      </w:pPr>
    </w:p>
    <w:p>
      <w:pPr>
        <w:spacing w:before="100" w:beforeAutospacing="1" w:after="100" w:afterAutospacing="1" w:line="340" w:lineRule="exact"/>
        <w:ind w:left="0" w:leftChars="0" w:firstLine="0" w:firstLineChars="0"/>
        <w:rPr>
          <w:rFonts w:hint="eastAsia" w:ascii="仿宋_GB2312" w:eastAsia="仿宋_GB2312"/>
          <w:color w:val="000000"/>
          <w:sz w:val="32"/>
          <w:szCs w:val="32"/>
        </w:rPr>
      </w:pPr>
    </w:p>
    <w:p>
      <w:pPr>
        <w:spacing w:before="100" w:beforeAutospacing="1" w:after="100" w:afterAutospacing="1" w:line="340" w:lineRule="exact"/>
        <w:ind w:left="0" w:leftChars="0" w:firstLine="0" w:firstLineChars="0"/>
        <w:rPr>
          <w:rFonts w:hint="eastAsia" w:ascii="仿宋_GB2312" w:eastAsia="仿宋_GB2312"/>
          <w:color w:val="000000"/>
          <w:sz w:val="32"/>
          <w:szCs w:val="32"/>
        </w:rPr>
      </w:pPr>
    </w:p>
    <w:p>
      <w:pPr>
        <w:spacing w:before="100" w:beforeAutospacing="1" w:after="100" w:afterAutospacing="1" w:line="340" w:lineRule="exact"/>
        <w:ind w:left="0" w:leftChars="0" w:firstLine="0" w:firstLineChars="0"/>
        <w:rPr>
          <w:rFonts w:hint="eastAsia" w:ascii="仿宋_GB2312" w:eastAsia="仿宋_GB2312"/>
          <w:color w:val="000000"/>
          <w:sz w:val="32"/>
          <w:szCs w:val="32"/>
        </w:rPr>
      </w:pPr>
    </w:p>
    <w:p>
      <w:pPr>
        <w:spacing w:before="100" w:beforeAutospacing="1" w:after="100" w:afterAutospacing="1" w:line="340" w:lineRule="exact"/>
        <w:ind w:left="0" w:leftChars="0" w:firstLine="0" w:firstLineChars="0"/>
        <w:rPr>
          <w:rFonts w:hint="eastAsia" w:ascii="仿宋_GB2312" w:eastAsia="仿宋_GB2312"/>
          <w:color w:val="000000"/>
          <w:sz w:val="32"/>
          <w:szCs w:val="32"/>
        </w:rPr>
      </w:pPr>
    </w:p>
    <w:p>
      <w:pPr>
        <w:spacing w:before="100" w:beforeAutospacing="1" w:after="100" w:afterAutospacing="1" w:line="340" w:lineRule="exact"/>
        <w:ind w:left="0" w:leftChars="0" w:firstLine="0" w:firstLineChars="0"/>
        <w:rPr>
          <w:rFonts w:hint="eastAsia" w:ascii="仿宋_GB2312" w:eastAsia="仿宋_GB2312"/>
          <w:color w:val="000000"/>
          <w:sz w:val="32"/>
          <w:szCs w:val="32"/>
        </w:rPr>
      </w:pPr>
    </w:p>
    <w:p>
      <w:pPr>
        <w:spacing w:before="100" w:beforeAutospacing="1" w:after="100" w:afterAutospacing="1" w:line="340" w:lineRule="exact"/>
        <w:ind w:left="0" w:leftChars="0" w:firstLine="0" w:firstLineChars="0"/>
        <w:rPr>
          <w:rFonts w:hint="eastAsia" w:ascii="仿宋_GB2312" w:eastAsia="仿宋_GB2312"/>
          <w:color w:val="000000"/>
          <w:sz w:val="32"/>
          <w:szCs w:val="32"/>
        </w:rPr>
      </w:pPr>
    </w:p>
    <w:p>
      <w:pPr>
        <w:spacing w:before="100" w:beforeAutospacing="1" w:after="100" w:afterAutospacing="1" w:line="340" w:lineRule="exact"/>
        <w:ind w:left="0" w:leftChars="0" w:firstLine="0" w:firstLineChars="0"/>
        <w:rPr>
          <w:rFonts w:ascii="仿宋_GB2312" w:eastAsia="仿宋_GB2312"/>
          <w:color w:val="000000"/>
          <w:sz w:val="32"/>
          <w:szCs w:val="32"/>
        </w:rPr>
      </w:pPr>
      <w:r>
        <w:rPr>
          <w:rFonts w:hint="eastAsia" w:ascii="仿宋_GB2312" w:eastAsia="仿宋_GB2312"/>
          <w:color w:val="000000"/>
          <w:sz w:val="32"/>
          <w:szCs w:val="32"/>
        </w:rPr>
        <w:t>附件：</w:t>
      </w:r>
    </w:p>
    <w:p>
      <w:pPr>
        <w:spacing w:before="100" w:beforeAutospacing="1" w:after="100" w:afterAutospacing="1" w:line="340" w:lineRule="exact"/>
        <w:jc w:val="center"/>
        <w:rPr>
          <w:rFonts w:ascii="华文中宋" w:hAnsi="华文中宋" w:eastAsia="华文中宋"/>
          <w:color w:val="000000"/>
          <w:sz w:val="44"/>
          <w:szCs w:val="44"/>
        </w:rPr>
      </w:pPr>
      <w:r>
        <w:rPr>
          <w:rFonts w:hint="eastAsia" w:ascii="华文中宋" w:hAnsi="华文中宋" w:eastAsia="华文中宋" w:cs="华文中宋"/>
          <w:bCs/>
          <w:color w:val="000000"/>
          <w:sz w:val="32"/>
          <w:szCs w:val="32"/>
        </w:rPr>
        <w:t>境外项目创精品工程基本情况表</w:t>
      </w:r>
    </w:p>
    <w:tbl>
      <w:tblPr>
        <w:tblStyle w:val="5"/>
        <w:tblW w:w="8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5"/>
        <w:gridCol w:w="2060"/>
        <w:gridCol w:w="1560"/>
        <w:gridCol w:w="2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工程名称</w:t>
            </w:r>
          </w:p>
        </w:tc>
        <w:tc>
          <w:tcPr>
            <w:tcW w:w="64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工程类别</w:t>
            </w:r>
          </w:p>
        </w:tc>
        <w:tc>
          <w:tcPr>
            <w:tcW w:w="20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工程造价</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工程规模</w:t>
            </w:r>
          </w:p>
        </w:tc>
        <w:tc>
          <w:tcPr>
            <w:tcW w:w="64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建设地点</w:t>
            </w:r>
          </w:p>
        </w:tc>
        <w:tc>
          <w:tcPr>
            <w:tcW w:w="64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开工时间</w:t>
            </w:r>
          </w:p>
        </w:tc>
        <w:tc>
          <w:tcPr>
            <w:tcW w:w="20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竣工时间</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开工资料</w:t>
            </w:r>
          </w:p>
        </w:tc>
        <w:tc>
          <w:tcPr>
            <w:tcW w:w="20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竣工资料</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工程执行标准</w:t>
            </w:r>
            <w:r>
              <w:rPr>
                <w:rFonts w:hint="eastAsia" w:ascii="仿宋" w:hAnsi="仿宋" w:eastAsia="仿宋" w:cs="仿宋"/>
                <w:color w:val="000000"/>
                <w:sz w:val="28"/>
                <w:szCs w:val="28"/>
                <w:lang w:val="en-US" w:eastAsia="zh-CN"/>
              </w:rPr>
              <w:t>或</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中国元素占比</w:t>
            </w:r>
          </w:p>
        </w:tc>
        <w:tc>
          <w:tcPr>
            <w:tcW w:w="64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工程资金来源</w:t>
            </w:r>
          </w:p>
        </w:tc>
        <w:tc>
          <w:tcPr>
            <w:tcW w:w="64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exact"/>
          <w:jc w:val="center"/>
        </w:trPr>
        <w:tc>
          <w:tcPr>
            <w:tcW w:w="46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对外援助项目实施企业资格证书》</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证书编号</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承建单位</w:t>
            </w:r>
          </w:p>
        </w:tc>
        <w:tc>
          <w:tcPr>
            <w:tcW w:w="64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项目经理</w:t>
            </w:r>
          </w:p>
        </w:tc>
        <w:tc>
          <w:tcPr>
            <w:tcW w:w="20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000000"/>
                <w:sz w:val="28"/>
                <w:szCs w:val="28"/>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证书编号</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参建单位</w:t>
            </w:r>
          </w:p>
        </w:tc>
        <w:tc>
          <w:tcPr>
            <w:tcW w:w="64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项目经理</w:t>
            </w:r>
          </w:p>
        </w:tc>
        <w:tc>
          <w:tcPr>
            <w:tcW w:w="20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证书编号</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建设单位</w:t>
            </w:r>
          </w:p>
        </w:tc>
        <w:tc>
          <w:tcPr>
            <w:tcW w:w="64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设计单位</w:t>
            </w:r>
          </w:p>
        </w:tc>
        <w:tc>
          <w:tcPr>
            <w:tcW w:w="64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监理单位</w:t>
            </w:r>
          </w:p>
        </w:tc>
        <w:tc>
          <w:tcPr>
            <w:tcW w:w="64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总监理工程师</w:t>
            </w:r>
          </w:p>
        </w:tc>
        <w:tc>
          <w:tcPr>
            <w:tcW w:w="206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c>
          <w:tcPr>
            <w:tcW w:w="156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证书编号</w:t>
            </w:r>
          </w:p>
        </w:tc>
        <w:tc>
          <w:tcPr>
            <w:tcW w:w="283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质监单位</w:t>
            </w:r>
          </w:p>
        </w:tc>
        <w:tc>
          <w:tcPr>
            <w:tcW w:w="64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exact"/>
          <w:jc w:val="center"/>
        </w:trPr>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申报负责人</w:t>
            </w:r>
          </w:p>
        </w:tc>
        <w:tc>
          <w:tcPr>
            <w:tcW w:w="20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联系电话</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s="仿宋"/>
                <w:color w:val="000000"/>
                <w:sz w:val="28"/>
                <w:szCs w:val="28"/>
              </w:rPr>
            </w:pPr>
          </w:p>
        </w:tc>
      </w:tr>
    </w:tbl>
    <w:p>
      <w:pPr>
        <w:ind w:left="0" w:leftChars="0" w:firstLine="0" w:firstLineChars="0"/>
      </w:pPr>
      <w:r>
        <w:rPr>
          <w:rFonts w:hint="eastAsia" w:ascii="仿宋" w:hAnsi="仿宋" w:eastAsia="仿宋"/>
          <w:color w:val="000000"/>
        </w:rPr>
        <w:t>注：表格内容未涉及的项填“无”。</w:t>
      </w:r>
    </w:p>
    <w:sectPr>
      <w:pgSz w:w="11906" w:h="16838"/>
      <w:pgMar w:top="1803" w:right="1587" w:bottom="1701"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73CC56C2-8844-4B09-9B2B-8F92D8DB3983}"/>
  </w:font>
  <w:font w:name="仿宋_GB2312">
    <w:panose1 w:val="02010609030101010101"/>
    <w:charset w:val="86"/>
    <w:family w:val="modern"/>
    <w:pitch w:val="default"/>
    <w:sig w:usb0="00000001" w:usb1="080E0000" w:usb2="00000000" w:usb3="00000000" w:csb0="00040000" w:csb1="00000000"/>
    <w:embedRegular r:id="rId2" w:fontKey="{8B7E854F-1367-426E-A776-D544C5C77FDA}"/>
  </w:font>
  <w:font w:name="华文中宋">
    <w:panose1 w:val="02010600040101010101"/>
    <w:charset w:val="86"/>
    <w:family w:val="auto"/>
    <w:pitch w:val="default"/>
    <w:sig w:usb0="00000287" w:usb1="080F0000" w:usb2="00000000" w:usb3="00000000" w:csb0="0004009F" w:csb1="DFD70000"/>
    <w:embedRegular r:id="rId3" w:fontKey="{83351ED2-9E16-44BA-8E94-F9887B76AF9C}"/>
  </w:font>
  <w:font w:name="仿宋">
    <w:panose1 w:val="02010609060101010101"/>
    <w:charset w:val="86"/>
    <w:family w:val="modern"/>
    <w:pitch w:val="default"/>
    <w:sig w:usb0="800002BF" w:usb1="38CF7CFA" w:usb2="00000016" w:usb3="00000000" w:csb0="00040001" w:csb1="00000000"/>
    <w:embedRegular r:id="rId4" w:fontKey="{7218AE05-A9F8-453B-A34D-8E2421E54C76}"/>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jFmODdhYmRmYjU5ZmViNzBmMDcwNGUzZDQzZGQifQ=="/>
    <w:docVar w:name="KSO_WPS_MARK_KEY" w:val="aeb07523-6eb4-4cc3-9f86-3ab3f853486b"/>
  </w:docVars>
  <w:rsids>
    <w:rsidRoot w:val="74B34547"/>
    <w:rsid w:val="00271E37"/>
    <w:rsid w:val="02A26160"/>
    <w:rsid w:val="030D0326"/>
    <w:rsid w:val="03220E0E"/>
    <w:rsid w:val="0540423B"/>
    <w:rsid w:val="0D5B39A8"/>
    <w:rsid w:val="0EA952DC"/>
    <w:rsid w:val="0FE61A2A"/>
    <w:rsid w:val="10E4196E"/>
    <w:rsid w:val="124064FE"/>
    <w:rsid w:val="1477135F"/>
    <w:rsid w:val="175B401B"/>
    <w:rsid w:val="184E0361"/>
    <w:rsid w:val="186512E1"/>
    <w:rsid w:val="1D2302DB"/>
    <w:rsid w:val="213D02B5"/>
    <w:rsid w:val="247E379E"/>
    <w:rsid w:val="25064D54"/>
    <w:rsid w:val="25216FFF"/>
    <w:rsid w:val="252B54B9"/>
    <w:rsid w:val="25B8363F"/>
    <w:rsid w:val="26140B1E"/>
    <w:rsid w:val="29B74495"/>
    <w:rsid w:val="2B272CB6"/>
    <w:rsid w:val="2C0C7C20"/>
    <w:rsid w:val="2F1531F3"/>
    <w:rsid w:val="2F4F4FCC"/>
    <w:rsid w:val="319A7DA2"/>
    <w:rsid w:val="32425CB9"/>
    <w:rsid w:val="34375CFB"/>
    <w:rsid w:val="37FE737A"/>
    <w:rsid w:val="42E75F84"/>
    <w:rsid w:val="437F1F94"/>
    <w:rsid w:val="46CD32C1"/>
    <w:rsid w:val="48265C02"/>
    <w:rsid w:val="49101973"/>
    <w:rsid w:val="4AA53D72"/>
    <w:rsid w:val="4AD40F18"/>
    <w:rsid w:val="4CAC0A49"/>
    <w:rsid w:val="536246CA"/>
    <w:rsid w:val="560F4EAE"/>
    <w:rsid w:val="57675729"/>
    <w:rsid w:val="589C05EE"/>
    <w:rsid w:val="58B615FD"/>
    <w:rsid w:val="59C00CC1"/>
    <w:rsid w:val="5C9D5E86"/>
    <w:rsid w:val="5E8E23C4"/>
    <w:rsid w:val="5EF16D3A"/>
    <w:rsid w:val="601C046C"/>
    <w:rsid w:val="606C0633"/>
    <w:rsid w:val="609A3D5C"/>
    <w:rsid w:val="616710AC"/>
    <w:rsid w:val="698D7494"/>
    <w:rsid w:val="6CB46C60"/>
    <w:rsid w:val="6EDD4563"/>
    <w:rsid w:val="6F260296"/>
    <w:rsid w:val="73DE015A"/>
    <w:rsid w:val="74B34547"/>
    <w:rsid w:val="75D43A11"/>
    <w:rsid w:val="76A855AF"/>
    <w:rsid w:val="76E45ED5"/>
    <w:rsid w:val="7B284490"/>
    <w:rsid w:val="7CC44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ind w:firstLine="420" w:firstLineChars="200"/>
      <w:jc w:val="both"/>
    </w:pPr>
    <w:rPr>
      <w:rFonts w:ascii="Times New Roman" w:hAnsi="Times New Roman" w:eastAsia="方正仿宋简体" w:cs="Times New Roman"/>
      <w:kern w:val="2"/>
      <w:sz w:val="32"/>
      <w:szCs w:val="22"/>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Lines="0" w:afterAutospacing="0"/>
    </w:pPr>
  </w:style>
  <w:style w:type="paragraph" w:styleId="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5">
    <w:name w:val="Table Grid"/>
    <w:basedOn w:val="4"/>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FollowedHyperlink"/>
    <w:basedOn w:val="6"/>
    <w:autoRedefine/>
    <w:qFormat/>
    <w:uiPriority w:val="0"/>
    <w:rPr>
      <w:color w:val="771CAA"/>
      <w:u w:val="none"/>
    </w:rPr>
  </w:style>
  <w:style w:type="character" w:styleId="8">
    <w:name w:val="Emphasis"/>
    <w:basedOn w:val="6"/>
    <w:autoRedefine/>
    <w:qFormat/>
    <w:uiPriority w:val="0"/>
    <w:rPr>
      <w:color w:val="F73131"/>
    </w:rPr>
  </w:style>
  <w:style w:type="character" w:styleId="9">
    <w:name w:val="Hyperlink"/>
    <w:basedOn w:val="6"/>
    <w:autoRedefine/>
    <w:qFormat/>
    <w:uiPriority w:val="0"/>
    <w:rPr>
      <w:color w:val="2440B3"/>
      <w:u w:val="none"/>
    </w:rPr>
  </w:style>
  <w:style w:type="character" w:styleId="10">
    <w:name w:val="HTML Cite"/>
    <w:basedOn w:val="6"/>
    <w:autoRedefine/>
    <w:qFormat/>
    <w:uiPriority w:val="0"/>
    <w:rPr>
      <w:color w:val="008000"/>
    </w:rPr>
  </w:style>
  <w:style w:type="character" w:customStyle="1" w:styleId="11">
    <w:name w:val="c-icon28"/>
    <w:basedOn w:val="6"/>
    <w:autoRedefine/>
    <w:qFormat/>
    <w:uiPriority w:val="0"/>
  </w:style>
  <w:style w:type="character" w:customStyle="1" w:styleId="12">
    <w:name w:val="hover24"/>
    <w:basedOn w:val="6"/>
    <w:autoRedefine/>
    <w:qFormat/>
    <w:uiPriority w:val="0"/>
  </w:style>
  <w:style w:type="character" w:customStyle="1" w:styleId="13">
    <w:name w:val="hover25"/>
    <w:basedOn w:val="6"/>
    <w:autoRedefine/>
    <w:qFormat/>
    <w:uiPriority w:val="0"/>
    <w:rPr>
      <w:color w:val="315EFB"/>
    </w:rPr>
  </w:style>
  <w:style w:type="character" w:customStyle="1" w:styleId="14">
    <w:name w:val="hover26"/>
    <w:basedOn w:val="6"/>
    <w:autoRedefine/>
    <w:qFormat/>
    <w:uiPriority w:val="0"/>
    <w:rPr>
      <w:color w:val="315EF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1787</Words>
  <Characters>1819</Characters>
  <Lines>0</Lines>
  <Paragraphs>0</Paragraphs>
  <TotalTime>239</TotalTime>
  <ScaleCrop>false</ScaleCrop>
  <LinksUpToDate>false</LinksUpToDate>
  <CharactersWithSpaces>1858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2024-03-11T09:06:00Z</dcterms:created>
  <dc:creator>Klein</dc:creator>
  <cp:lastModifiedBy>陈佳伟</cp:lastModifiedBy>
  <cp:lastPrinted>2024-05-13T03:45:00Z</cp:lastPrinted>
  <dcterms:modified xsi:type="dcterms:W3CDTF">2024-05-14T08:51:00Z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C87B1C2E140C4389AB92B920796EA8D6_13</vt:lpwstr>
  </property>
</Properties>
</file>